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A4" w:rsidRDefault="008E0BA4" w:rsidP="003D34D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761639" cy="9196552"/>
            <wp:effectExtent l="19050" t="0" r="0" b="0"/>
            <wp:docPr id="1" name="Рисунок 1" descr="E:\Антитеррор\ТИТУЛКА ТРЕБ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нтитеррор\ТИТУЛКА ТРЕБОВАНИЯ.jpg"/>
                    <pic:cNvPicPr>
                      <a:picLocks noChangeAspect="1" noChangeArrowheads="1"/>
                    </pic:cNvPicPr>
                  </pic:nvPicPr>
                  <pic:blipFill>
                    <a:blip r:embed="rId5" cstate="print"/>
                    <a:srcRect t="1544" r="2956"/>
                    <a:stretch>
                      <a:fillRect/>
                    </a:stretch>
                  </pic:blipFill>
                  <pic:spPr bwMode="auto">
                    <a:xfrm>
                      <a:off x="0" y="0"/>
                      <a:ext cx="5761639" cy="9196552"/>
                    </a:xfrm>
                    <a:prstGeom prst="rect">
                      <a:avLst/>
                    </a:prstGeom>
                    <a:noFill/>
                    <a:ln w="9525">
                      <a:noFill/>
                      <a:miter lim="800000"/>
                      <a:headEnd/>
                      <a:tailEnd/>
                    </a:ln>
                  </pic:spPr>
                </pic:pic>
              </a:graphicData>
            </a:graphic>
          </wp:inline>
        </w:drawing>
      </w:r>
    </w:p>
    <w:p w:rsidR="003D34D5" w:rsidRPr="000019F2" w:rsidRDefault="003C537F" w:rsidP="003D34D5">
      <w:pPr>
        <w:spacing w:after="0" w:line="240" w:lineRule="auto"/>
        <w:jc w:val="center"/>
        <w:rPr>
          <w:rFonts w:ascii="Times New Roman" w:eastAsia="Times New Roman" w:hAnsi="Times New Roman" w:cs="Times New Roman"/>
          <w:b/>
          <w:bCs/>
          <w:color w:val="000000"/>
          <w:sz w:val="28"/>
          <w:szCs w:val="28"/>
          <w:lang w:eastAsia="ru-RU"/>
        </w:rPr>
      </w:pPr>
      <w:r w:rsidRPr="000019F2">
        <w:rPr>
          <w:rFonts w:ascii="Times New Roman" w:eastAsia="Times New Roman" w:hAnsi="Times New Roman" w:cs="Times New Roman"/>
          <w:b/>
          <w:bCs/>
          <w:color w:val="000000"/>
          <w:sz w:val="28"/>
          <w:szCs w:val="28"/>
          <w:lang w:eastAsia="ru-RU"/>
        </w:rPr>
        <w:lastRenderedPageBreak/>
        <w:t>Требования</w:t>
      </w:r>
      <w:r w:rsidRPr="000019F2">
        <w:rPr>
          <w:rFonts w:ascii="Times New Roman" w:eastAsia="Times New Roman" w:hAnsi="Times New Roman" w:cs="Times New Roman"/>
          <w:b/>
          <w:bCs/>
          <w:color w:val="000000"/>
          <w:sz w:val="28"/>
          <w:szCs w:val="28"/>
          <w:lang w:eastAsia="ru-RU"/>
        </w:rPr>
        <w:br/>
        <w:t xml:space="preserve">к антитеррористической защищенности </w:t>
      </w:r>
    </w:p>
    <w:p w:rsidR="003C537F" w:rsidRPr="000019F2" w:rsidRDefault="003C537F" w:rsidP="003D34D5">
      <w:pPr>
        <w:spacing w:after="0" w:line="240" w:lineRule="auto"/>
        <w:jc w:val="center"/>
        <w:rPr>
          <w:rFonts w:ascii="Times New Roman" w:eastAsia="Times New Roman" w:hAnsi="Times New Roman" w:cs="Times New Roman"/>
          <w:b/>
          <w:bCs/>
          <w:color w:val="000000"/>
          <w:sz w:val="28"/>
          <w:szCs w:val="28"/>
          <w:lang w:eastAsia="ru-RU"/>
        </w:rPr>
      </w:pPr>
      <w:r w:rsidRPr="000019F2">
        <w:rPr>
          <w:rFonts w:ascii="Times New Roman" w:eastAsia="Times New Roman" w:hAnsi="Times New Roman" w:cs="Times New Roman"/>
          <w:b/>
          <w:bCs/>
          <w:color w:val="000000"/>
          <w:sz w:val="28"/>
          <w:szCs w:val="28"/>
          <w:lang w:eastAsia="ru-RU"/>
        </w:rPr>
        <w:t>МБОУ «Бердигестяхская СОШ с углубленным изучением отдельных предметов имени А.Осипова» МР «Горный улус» РС (Я)</w:t>
      </w:r>
    </w:p>
    <w:p w:rsidR="003C537F" w:rsidRPr="003C537F" w:rsidRDefault="003C537F" w:rsidP="003C537F">
      <w:pPr>
        <w:spacing w:after="0" w:line="240" w:lineRule="auto"/>
        <w:rPr>
          <w:rFonts w:ascii="Times New Roman" w:eastAsia="Times New Roman" w:hAnsi="Times New Roman" w:cs="Times New Roman"/>
          <w:b/>
          <w:bCs/>
          <w:color w:val="000000"/>
          <w:sz w:val="24"/>
          <w:szCs w:val="24"/>
          <w:lang w:eastAsia="ru-RU"/>
        </w:rPr>
      </w:pPr>
      <w:r w:rsidRPr="003C537F">
        <w:rPr>
          <w:rFonts w:ascii="Times New Roman" w:eastAsia="Times New Roman" w:hAnsi="Times New Roman" w:cs="Times New Roman"/>
          <w:b/>
          <w:bCs/>
          <w:color w:val="000000"/>
          <w:sz w:val="24"/>
          <w:szCs w:val="24"/>
          <w:lang w:eastAsia="ru-RU"/>
        </w:rPr>
        <w:t> </w:t>
      </w:r>
    </w:p>
    <w:p w:rsidR="003C537F" w:rsidRPr="00520A73" w:rsidRDefault="003C537F" w:rsidP="003C537F">
      <w:pPr>
        <w:spacing w:after="0" w:line="240" w:lineRule="auto"/>
        <w:rPr>
          <w:rFonts w:ascii="Times New Roman" w:eastAsia="Times New Roman" w:hAnsi="Times New Roman" w:cs="Times New Roman"/>
          <w:b/>
          <w:bCs/>
          <w:color w:val="000000"/>
          <w:sz w:val="28"/>
          <w:szCs w:val="28"/>
          <w:lang w:eastAsia="ru-RU"/>
        </w:rPr>
      </w:pPr>
      <w:r w:rsidRPr="003C537F">
        <w:rPr>
          <w:rFonts w:ascii="Times New Roman" w:eastAsia="Times New Roman" w:hAnsi="Times New Roman" w:cs="Times New Roman"/>
          <w:b/>
          <w:bCs/>
          <w:color w:val="000000"/>
          <w:sz w:val="24"/>
          <w:szCs w:val="24"/>
          <w:lang w:eastAsia="ru-RU"/>
        </w:rPr>
        <w:t>I</w:t>
      </w:r>
      <w:r w:rsidRPr="00520A73">
        <w:rPr>
          <w:rFonts w:ascii="Times New Roman" w:eastAsia="Times New Roman" w:hAnsi="Times New Roman" w:cs="Times New Roman"/>
          <w:b/>
          <w:bCs/>
          <w:color w:val="000000"/>
          <w:sz w:val="28"/>
          <w:szCs w:val="28"/>
          <w:lang w:eastAsia="ru-RU"/>
        </w:rPr>
        <w:t>. Общие положения</w:t>
      </w:r>
    </w:p>
    <w:p w:rsidR="003C537F" w:rsidRPr="000D40BE" w:rsidRDefault="003C537F" w:rsidP="003C537F">
      <w:pPr>
        <w:spacing w:after="0" w:line="240" w:lineRule="auto"/>
        <w:rPr>
          <w:rFonts w:ascii="Times New Roman" w:eastAsia="Times New Roman" w:hAnsi="Times New Roman" w:cs="Times New Roman"/>
          <w:bCs/>
          <w:color w:val="000000"/>
          <w:sz w:val="24"/>
          <w:szCs w:val="24"/>
          <w:lang w:eastAsia="ru-RU"/>
        </w:rPr>
      </w:pPr>
      <w:r w:rsidRPr="000D40BE">
        <w:rPr>
          <w:rFonts w:ascii="Times New Roman" w:eastAsia="Times New Roman" w:hAnsi="Times New Roman" w:cs="Times New Roman"/>
          <w:bCs/>
          <w:color w:val="000000"/>
          <w:sz w:val="24"/>
          <w:szCs w:val="24"/>
          <w:lang w:eastAsia="ru-RU"/>
        </w:rPr>
        <w:t> </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w:t>
      </w:r>
      <w:r>
        <w:rPr>
          <w:rFonts w:ascii="Times New Roman" w:eastAsia="Times New Roman" w:hAnsi="Times New Roman" w:cs="Times New Roman"/>
          <w:bCs/>
          <w:color w:val="000000"/>
          <w:sz w:val="28"/>
          <w:szCs w:val="28"/>
          <w:lang w:eastAsia="ru-RU"/>
        </w:rPr>
        <w:t>МБОУ «БСОШ с УИОП им. А.Осипова» МР «Горный улус» РС (Я)</w:t>
      </w:r>
      <w:r w:rsidRPr="003C537F">
        <w:rPr>
          <w:rFonts w:ascii="Times New Roman" w:eastAsia="Times New Roman" w:hAnsi="Times New Roman" w:cs="Times New Roman"/>
          <w:bCs/>
          <w:color w:val="000000"/>
          <w:sz w:val="28"/>
          <w:szCs w:val="28"/>
          <w:lang w:eastAsia="ru-RU"/>
        </w:rPr>
        <w:t>.</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2. </w:t>
      </w:r>
      <w:proofErr w:type="gramStart"/>
      <w:r w:rsidRPr="003C537F">
        <w:rPr>
          <w:rFonts w:ascii="Times New Roman" w:eastAsia="Times New Roman" w:hAnsi="Times New Roman" w:cs="Times New Roman"/>
          <w:bCs/>
          <w:color w:val="000000"/>
          <w:sz w:val="28"/>
          <w:szCs w:val="28"/>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rsidRPr="003C537F">
        <w:rPr>
          <w:rFonts w:ascii="Times New Roman" w:eastAsia="Times New Roman" w:hAnsi="Times New Roman" w:cs="Times New Roman"/>
          <w:bCs/>
          <w:color w:val="000000"/>
          <w:sz w:val="28"/>
          <w:szCs w:val="28"/>
          <w:lang w:eastAsia="ru-RU"/>
        </w:rPr>
        <w:t xml:space="preserve">, </w:t>
      </w:r>
      <w:proofErr w:type="gramStart"/>
      <w:r w:rsidRPr="003C537F">
        <w:rPr>
          <w:rFonts w:ascii="Times New Roman" w:eastAsia="Times New Roman" w:hAnsi="Times New Roman" w:cs="Times New Roman"/>
          <w:bCs/>
          <w:color w:val="000000"/>
          <w:sz w:val="28"/>
          <w:szCs w:val="28"/>
          <w:lang w:eastAsia="ru-RU"/>
        </w:rP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rsidRPr="003C537F">
        <w:rPr>
          <w:rFonts w:ascii="Times New Roman" w:eastAsia="Times New Roman" w:hAnsi="Times New Roman" w:cs="Times New Roman"/>
          <w:bCs/>
          <w:color w:val="000000"/>
          <w:sz w:val="28"/>
          <w:szCs w:val="28"/>
          <w:lang w:eastAsia="ru-RU"/>
        </w:rP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 Настоящие требования не распространяются: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на объекты (территории), подлежащие обязательной охране войсками национальной гвардии Российской Федерации;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3C537F">
        <w:rPr>
          <w:rFonts w:ascii="Times New Roman" w:eastAsia="Times New Roman" w:hAnsi="Times New Roman" w:cs="Times New Roman"/>
          <w:bCs/>
          <w:color w:val="000000"/>
          <w:sz w:val="28"/>
          <w:szCs w:val="28"/>
          <w:lang w:eastAsia="ru-RU"/>
        </w:rPr>
        <w:t>контроля за</w:t>
      </w:r>
      <w:proofErr w:type="gramEnd"/>
      <w:r w:rsidRPr="003C537F">
        <w:rPr>
          <w:rFonts w:ascii="Times New Roman" w:eastAsia="Times New Roman" w:hAnsi="Times New Roman" w:cs="Times New Roman"/>
          <w:bCs/>
          <w:color w:val="000000"/>
          <w:sz w:val="28"/>
          <w:szCs w:val="28"/>
          <w:lang w:eastAsia="ru-RU"/>
        </w:rPr>
        <w:t xml:space="preserve"> оборудованием и эксплуатацией указанных инженерно-технических средств;</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в) на объекты (территории), </w:t>
      </w:r>
      <w:proofErr w:type="gramStart"/>
      <w:r w:rsidRPr="003C537F">
        <w:rPr>
          <w:rFonts w:ascii="Times New Roman" w:eastAsia="Times New Roman" w:hAnsi="Times New Roman" w:cs="Times New Roman"/>
          <w:bCs/>
          <w:color w:val="000000"/>
          <w:sz w:val="28"/>
          <w:szCs w:val="28"/>
          <w:lang w:eastAsia="ru-RU"/>
        </w:rPr>
        <w:t>требования</w:t>
      </w:r>
      <w:proofErr w:type="gramEnd"/>
      <w:r w:rsidRPr="003C537F">
        <w:rPr>
          <w:rFonts w:ascii="Times New Roman" w:eastAsia="Times New Roman" w:hAnsi="Times New Roman" w:cs="Times New Roman"/>
          <w:bCs/>
          <w:color w:val="000000"/>
          <w:sz w:val="28"/>
          <w:szCs w:val="28"/>
          <w:lang w:eastAsia="ru-RU"/>
        </w:rPr>
        <w:t xml:space="preserve"> к антитеррористической защищенности которых утверждены иными актами Правительства Российской Федерации.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4. Ответственность за обеспечение антитеррористической защищенности объектов (территорий) возлаг</w:t>
      </w:r>
      <w:r>
        <w:rPr>
          <w:rFonts w:ascii="Times New Roman" w:eastAsia="Times New Roman" w:hAnsi="Times New Roman" w:cs="Times New Roman"/>
          <w:bCs/>
          <w:color w:val="000000"/>
          <w:sz w:val="28"/>
          <w:szCs w:val="28"/>
          <w:lang w:eastAsia="ru-RU"/>
        </w:rPr>
        <w:t>ается директора школы</w:t>
      </w:r>
      <w:r w:rsidRPr="003C537F">
        <w:rPr>
          <w:rFonts w:ascii="Times New Roman" w:eastAsia="Times New Roman" w:hAnsi="Times New Roman" w:cs="Times New Roman"/>
          <w:bCs/>
          <w:color w:val="000000"/>
          <w:sz w:val="28"/>
          <w:szCs w:val="28"/>
          <w:lang w:eastAsia="ru-RU"/>
        </w:rPr>
        <w:t>, а также на должностных лиц, осуществляющих непосредственное руководство деятельностью работников на объектах (территориях).</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lastRenderedPageBreak/>
        <w:t> </w:t>
      </w:r>
    </w:p>
    <w:p w:rsidR="003C537F" w:rsidRPr="005C6289" w:rsidRDefault="003C537F" w:rsidP="003C537F">
      <w:pPr>
        <w:spacing w:after="0" w:line="240" w:lineRule="auto"/>
        <w:rPr>
          <w:rFonts w:ascii="Times New Roman" w:eastAsia="Times New Roman" w:hAnsi="Times New Roman" w:cs="Times New Roman"/>
          <w:b/>
          <w:bCs/>
          <w:color w:val="000000"/>
          <w:sz w:val="28"/>
          <w:szCs w:val="28"/>
          <w:lang w:eastAsia="ru-RU"/>
        </w:rPr>
      </w:pPr>
      <w:r w:rsidRPr="005C6289">
        <w:rPr>
          <w:rFonts w:ascii="Times New Roman" w:eastAsia="Times New Roman" w:hAnsi="Times New Roman" w:cs="Times New Roman"/>
          <w:b/>
          <w:bCs/>
          <w:color w:val="000000"/>
          <w:sz w:val="28"/>
          <w:szCs w:val="28"/>
          <w:lang w:eastAsia="ru-RU"/>
        </w:rPr>
        <w:t>II. Категорирование объектов (территорий) и порядок его проведения</w:t>
      </w:r>
    </w:p>
    <w:p w:rsidR="003C537F" w:rsidRPr="003C537F" w:rsidRDefault="003C537F" w:rsidP="003C537F">
      <w:pPr>
        <w:spacing w:after="0" w:line="240" w:lineRule="auto"/>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6. </w:t>
      </w:r>
      <w:proofErr w:type="gramStart"/>
      <w:r w:rsidRPr="003C537F">
        <w:rPr>
          <w:rFonts w:ascii="Times New Roman" w:eastAsia="Times New Roman" w:hAnsi="Times New Roman" w:cs="Times New Roman"/>
          <w:bCs/>
          <w:color w:val="000000"/>
          <w:sz w:val="28"/>
          <w:szCs w:val="28"/>
          <w:lang w:eastAsia="ru-RU"/>
        </w:rPr>
        <w:t>Степень угрозы совершения террористического акта на объекте (территории) определяется на основании</w:t>
      </w:r>
      <w:r>
        <w:rPr>
          <w:rFonts w:ascii="Times New Roman" w:eastAsia="Times New Roman" w:hAnsi="Times New Roman" w:cs="Times New Roman"/>
          <w:bCs/>
          <w:color w:val="000000"/>
          <w:sz w:val="28"/>
          <w:szCs w:val="28"/>
          <w:lang w:eastAsia="ru-RU"/>
        </w:rPr>
        <w:t xml:space="preserve"> данных об обстановке в Горном районе</w:t>
      </w:r>
      <w:r w:rsidRPr="003C537F">
        <w:rPr>
          <w:rFonts w:ascii="Times New Roman" w:eastAsia="Times New Roman" w:hAnsi="Times New Roman" w:cs="Times New Roman"/>
          <w:bCs/>
          <w:color w:val="000000"/>
          <w:sz w:val="28"/>
          <w:szCs w:val="28"/>
          <w:lang w:eastAsia="ru-RU"/>
        </w:rPr>
        <w:t>,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w:t>
      </w:r>
      <w:r>
        <w:rPr>
          <w:rFonts w:ascii="Times New Roman" w:eastAsia="Times New Roman" w:hAnsi="Times New Roman" w:cs="Times New Roman"/>
          <w:bCs/>
          <w:color w:val="000000"/>
          <w:sz w:val="28"/>
          <w:szCs w:val="28"/>
          <w:lang w:eastAsia="ru-RU"/>
        </w:rPr>
        <w:t xml:space="preserve"> РС (Я)</w:t>
      </w:r>
      <w:r w:rsidRPr="003C537F">
        <w:rPr>
          <w:rFonts w:ascii="Times New Roman" w:eastAsia="Times New Roman" w:hAnsi="Times New Roman" w:cs="Times New Roman"/>
          <w:bCs/>
          <w:color w:val="000000"/>
          <w:sz w:val="28"/>
          <w:szCs w:val="28"/>
          <w:lang w:eastAsia="ru-RU"/>
        </w:rPr>
        <w:t xml:space="preserve"> (за исключением заведомо ложных сообщений об угрозе совершения и (или) о совершении терро</w:t>
      </w:r>
      <w:r>
        <w:rPr>
          <w:rFonts w:ascii="Times New Roman" w:eastAsia="Times New Roman" w:hAnsi="Times New Roman" w:cs="Times New Roman"/>
          <w:bCs/>
          <w:color w:val="000000"/>
          <w:sz w:val="28"/>
          <w:szCs w:val="28"/>
          <w:lang w:eastAsia="ru-RU"/>
        </w:rPr>
        <w:t>ристического акта)</w:t>
      </w:r>
      <w:r w:rsidRPr="003C537F">
        <w:rPr>
          <w:rFonts w:ascii="Times New Roman" w:eastAsia="Times New Roman" w:hAnsi="Times New Roman" w:cs="Times New Roman"/>
          <w:bCs/>
          <w:color w:val="000000"/>
          <w:sz w:val="28"/>
          <w:szCs w:val="28"/>
          <w:lang w:eastAsia="ru-RU"/>
        </w:rPr>
        <w:t>.</w:t>
      </w:r>
      <w:proofErr w:type="gramEnd"/>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rsidRPr="003C537F">
        <w:rPr>
          <w:rFonts w:ascii="Times New Roman" w:eastAsia="Times New Roman" w:hAnsi="Times New Roman" w:cs="Times New Roman"/>
          <w:bCs/>
          <w:color w:val="000000"/>
          <w:sz w:val="28"/>
          <w:szCs w:val="28"/>
          <w:lang w:eastAsia="ru-RU"/>
        </w:rPr>
        <w:t>равным</w:t>
      </w:r>
      <w:proofErr w:type="gramEnd"/>
      <w:r w:rsidRPr="003C537F">
        <w:rPr>
          <w:rFonts w:ascii="Times New Roman" w:eastAsia="Times New Roman" w:hAnsi="Times New Roman" w:cs="Times New Roman"/>
          <w:bCs/>
          <w:color w:val="000000"/>
          <w:sz w:val="28"/>
          <w:szCs w:val="28"/>
          <w:lang w:eastAsia="ru-RU"/>
        </w:rPr>
        <w:t xml:space="preserve"> балансовой стоимости объекта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7. Для проведения категорирования объекта (территории) </w:t>
      </w:r>
      <w:r>
        <w:rPr>
          <w:rFonts w:ascii="Times New Roman" w:eastAsia="Times New Roman" w:hAnsi="Times New Roman" w:cs="Times New Roman"/>
          <w:bCs/>
          <w:color w:val="000000"/>
          <w:sz w:val="28"/>
          <w:szCs w:val="28"/>
          <w:lang w:eastAsia="ru-RU"/>
        </w:rPr>
        <w:t>по решению директора школы</w:t>
      </w:r>
      <w:r w:rsidRPr="003C537F">
        <w:rPr>
          <w:rFonts w:ascii="Times New Roman" w:eastAsia="Times New Roman" w:hAnsi="Times New Roman" w:cs="Times New Roman"/>
          <w:bCs/>
          <w:color w:val="000000"/>
          <w:sz w:val="28"/>
          <w:szCs w:val="28"/>
          <w:lang w:eastAsia="ru-RU"/>
        </w:rPr>
        <w:t>, создается комиссия по обследованию и категорированию объекта (территории) (далее - комиссия):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в отношении функционирующего (эксплуатируемого) объекта (территории) - в течение 3 месяцев со дня утверждения настоящих требований;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при вводе в эксплуатацию нового объекта (территории) - в течение 30 дней со дня окончания мероприятий по его вводу в эксплуатацию.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w:t>
      </w:r>
      <w:r w:rsidRPr="003C537F">
        <w:rPr>
          <w:rFonts w:ascii="Times New Roman" w:eastAsia="Times New Roman" w:hAnsi="Times New Roman" w:cs="Times New Roman"/>
          <w:bCs/>
          <w:color w:val="000000"/>
          <w:sz w:val="28"/>
          <w:szCs w:val="28"/>
          <w:lang w:eastAsia="ru-RU"/>
        </w:rPr>
        <w:lastRenderedPageBreak/>
        <w:t>чрезвычайным ситуациям и ликвидации последствий стихийных бедствий по месту нахождения объекта (территории) (по согласованию).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10. В ходе своей работы комиссия: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проводит обследование объекта (территории) на предмет состояния его антитеррористической защищенности;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определяет степень угрозы совершения террористического акта на объекте (территории) и возможные последствия его совершения;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г) выявляет потенциально опасные участки объекта (территории), совершение террористического </w:t>
      </w:r>
      <w:proofErr w:type="gramStart"/>
      <w:r w:rsidRPr="003C537F">
        <w:rPr>
          <w:rFonts w:ascii="Times New Roman" w:eastAsia="Times New Roman" w:hAnsi="Times New Roman" w:cs="Times New Roman"/>
          <w:bCs/>
          <w:color w:val="000000"/>
          <w:sz w:val="28"/>
          <w:szCs w:val="28"/>
          <w:lang w:eastAsia="ru-RU"/>
        </w:rPr>
        <w:t>акта</w:t>
      </w:r>
      <w:proofErr w:type="gramEnd"/>
      <w:r w:rsidRPr="003C537F">
        <w:rPr>
          <w:rFonts w:ascii="Times New Roman" w:eastAsia="Times New Roman" w:hAnsi="Times New Roman" w:cs="Times New Roman"/>
          <w:bCs/>
          <w:color w:val="000000"/>
          <w:sz w:val="28"/>
          <w:szCs w:val="28"/>
          <w:lang w:eastAsia="ru-RU"/>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д) определяет категорию объекта (территории) или подтверждает (изменяет) ранее присвоенную категорию;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11. В качестве критических элементов объекта (территории) рассматриваются: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зоны, конструктивные и технологические элементы объекта (территории), в том числе зданий, инженерных сооружений и коммуникаций;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элементы систем, узлы оборудования или устройств потенциально опасных установок на объекте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места использования или хранения опасных веществ и материалов на объекте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объекты (территории) первой категории опасности: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lastRenderedPageBreak/>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объекты (территории) второй категории опасности: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объекты (территории) третьей категории опасности: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6" w:anchor="block_1012" w:history="1">
        <w:r w:rsidRPr="003C537F">
          <w:rPr>
            <w:rFonts w:ascii="Times New Roman" w:eastAsia="Times New Roman" w:hAnsi="Times New Roman" w:cs="Times New Roman"/>
            <w:bCs/>
            <w:color w:val="3272C0"/>
            <w:sz w:val="28"/>
            <w:szCs w:val="28"/>
            <w:lang w:eastAsia="ru-RU"/>
          </w:rPr>
          <w:t>пункте 12</w:t>
        </w:r>
      </w:hyperlink>
      <w:r w:rsidRPr="003C537F">
        <w:rPr>
          <w:rFonts w:ascii="Times New Roman" w:eastAsia="Times New Roman" w:hAnsi="Times New Roman" w:cs="Times New Roman"/>
          <w:bCs/>
          <w:color w:val="000000"/>
          <w:sz w:val="28"/>
          <w:szCs w:val="28"/>
          <w:lang w:eastAsia="ru-RU"/>
        </w:rPr>
        <w:t> настоящих требований.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r:id="rId7" w:anchor="block_2000" w:history="1">
        <w:r w:rsidRPr="003C537F">
          <w:rPr>
            <w:rFonts w:ascii="Times New Roman" w:eastAsia="Times New Roman" w:hAnsi="Times New Roman" w:cs="Times New Roman"/>
            <w:bCs/>
            <w:color w:val="3272C0"/>
            <w:sz w:val="28"/>
            <w:szCs w:val="28"/>
            <w:lang w:eastAsia="ru-RU"/>
          </w:rPr>
          <w:t>паспорта</w:t>
        </w:r>
      </w:hyperlink>
      <w:r w:rsidRPr="003C537F">
        <w:rPr>
          <w:rFonts w:ascii="Times New Roman" w:eastAsia="Times New Roman" w:hAnsi="Times New Roman" w:cs="Times New Roman"/>
          <w:bCs/>
          <w:color w:val="000000"/>
          <w:sz w:val="28"/>
          <w:szCs w:val="28"/>
          <w:lang w:eastAsia="ru-RU"/>
        </w:rPr>
        <w:t> безопасности объекта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w:t>
      </w:r>
      <w:r w:rsidRPr="003C537F">
        <w:rPr>
          <w:rFonts w:ascii="Times New Roman" w:eastAsia="Times New Roman" w:hAnsi="Times New Roman" w:cs="Times New Roman"/>
          <w:bCs/>
          <w:color w:val="000000"/>
          <w:sz w:val="28"/>
          <w:szCs w:val="28"/>
          <w:lang w:eastAsia="ru-RU"/>
        </w:rPr>
        <w:lastRenderedPageBreak/>
        <w:t>объекта (территории), при этом их особое мнение приобщается к акту обследования и категорирования объекта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15. </w:t>
      </w:r>
      <w:proofErr w:type="gramStart"/>
      <w:r w:rsidRPr="003C537F">
        <w:rPr>
          <w:rFonts w:ascii="Times New Roman" w:eastAsia="Times New Roman" w:hAnsi="Times New Roman" w:cs="Times New Roman"/>
          <w:bCs/>
          <w:color w:val="000000"/>
          <w:sz w:val="28"/>
          <w:szCs w:val="28"/>
          <w:lang w:eastAsia="ru-RU"/>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w:t>
      </w:r>
    </w:p>
    <w:p w:rsidR="003C537F" w:rsidRPr="005C6289" w:rsidRDefault="003C537F" w:rsidP="003D34D5">
      <w:pPr>
        <w:spacing w:after="0" w:line="240" w:lineRule="auto"/>
        <w:jc w:val="both"/>
        <w:rPr>
          <w:rFonts w:ascii="Times New Roman" w:eastAsia="Times New Roman" w:hAnsi="Times New Roman" w:cs="Times New Roman"/>
          <w:b/>
          <w:bCs/>
          <w:color w:val="000000"/>
          <w:sz w:val="28"/>
          <w:szCs w:val="28"/>
          <w:lang w:eastAsia="ru-RU"/>
        </w:rPr>
      </w:pPr>
      <w:r w:rsidRPr="005C6289">
        <w:rPr>
          <w:rFonts w:ascii="Times New Roman" w:eastAsia="Times New Roman" w:hAnsi="Times New Roman" w:cs="Times New Roman"/>
          <w:b/>
          <w:bCs/>
          <w:color w:val="000000"/>
          <w:sz w:val="28"/>
          <w:szCs w:val="28"/>
          <w:lang w:eastAsia="ru-RU"/>
        </w:rPr>
        <w:t>III. Мероприятия по обеспечению антитеррористической защищенности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на воспрепятствование неправомерному проникновению на объекты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б) на выявление потенциальных нарушителей установленных на объектах (территориях) пропускного и </w:t>
      </w:r>
      <w:proofErr w:type="spellStart"/>
      <w:r w:rsidRPr="003C537F">
        <w:rPr>
          <w:rFonts w:ascii="Times New Roman" w:eastAsia="Times New Roman" w:hAnsi="Times New Roman" w:cs="Times New Roman"/>
          <w:bCs/>
          <w:color w:val="000000"/>
          <w:sz w:val="28"/>
          <w:szCs w:val="28"/>
          <w:lang w:eastAsia="ru-RU"/>
        </w:rPr>
        <w:t>внутриобъектового</w:t>
      </w:r>
      <w:proofErr w:type="spellEnd"/>
      <w:r w:rsidRPr="003C537F">
        <w:rPr>
          <w:rFonts w:ascii="Times New Roman" w:eastAsia="Times New Roman" w:hAnsi="Times New Roman" w:cs="Times New Roman"/>
          <w:bCs/>
          <w:color w:val="000000"/>
          <w:sz w:val="28"/>
          <w:szCs w:val="28"/>
          <w:lang w:eastAsia="ru-RU"/>
        </w:rPr>
        <w:t xml:space="preserve"> режимов и (или) признаков подготовки или совершения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на пресечение попыток совершения террористических актов на объектах (территориях);</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д) на обеспечение защиты служебной информации ограниченного распространения, содержащейся в </w:t>
      </w:r>
      <w:hyperlink r:id="rId8" w:anchor="block_2000" w:history="1">
        <w:r w:rsidRPr="003C537F">
          <w:rPr>
            <w:rFonts w:ascii="Times New Roman" w:eastAsia="Times New Roman" w:hAnsi="Times New Roman" w:cs="Times New Roman"/>
            <w:bCs/>
            <w:color w:val="3272C0"/>
            <w:sz w:val="28"/>
            <w:szCs w:val="28"/>
            <w:lang w:eastAsia="ru-RU"/>
          </w:rPr>
          <w:t>паспорте</w:t>
        </w:r>
      </w:hyperlink>
      <w:r w:rsidRPr="003C537F">
        <w:rPr>
          <w:rFonts w:ascii="Times New Roman" w:eastAsia="Times New Roman" w:hAnsi="Times New Roman" w:cs="Times New Roman"/>
          <w:bCs/>
          <w:color w:val="000000"/>
          <w:sz w:val="28"/>
          <w:szCs w:val="28"/>
          <w:lang w:eastAsia="ru-RU"/>
        </w:rPr>
        <w:t>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18. Воспрепятствование неправомерному проникновению на объекты (территории) достигается посредством:</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lastRenderedPageBreak/>
        <w:t xml:space="preserve">б) организации и обеспечения пропускного и </w:t>
      </w:r>
      <w:proofErr w:type="spellStart"/>
      <w:r w:rsidRPr="003C537F">
        <w:rPr>
          <w:rFonts w:ascii="Times New Roman" w:eastAsia="Times New Roman" w:hAnsi="Times New Roman" w:cs="Times New Roman"/>
          <w:bCs/>
          <w:color w:val="000000"/>
          <w:sz w:val="28"/>
          <w:szCs w:val="28"/>
          <w:lang w:eastAsia="ru-RU"/>
        </w:rPr>
        <w:t>внутриобъектового</w:t>
      </w:r>
      <w:proofErr w:type="spellEnd"/>
      <w:r w:rsidRPr="003C537F">
        <w:rPr>
          <w:rFonts w:ascii="Times New Roman" w:eastAsia="Times New Roman" w:hAnsi="Times New Roman" w:cs="Times New Roman"/>
          <w:bCs/>
          <w:color w:val="000000"/>
          <w:sz w:val="28"/>
          <w:szCs w:val="28"/>
          <w:lang w:eastAsia="ru-RU"/>
        </w:rPr>
        <w:t xml:space="preserve"> режимов, контроля их функционирования;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своевременного выявления, предупреждения и пресечения действий лиц, направленных на совершение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ж) осуществления </w:t>
      </w:r>
      <w:proofErr w:type="gramStart"/>
      <w:r w:rsidRPr="003C537F">
        <w:rPr>
          <w:rFonts w:ascii="Times New Roman" w:eastAsia="Times New Roman" w:hAnsi="Times New Roman" w:cs="Times New Roman"/>
          <w:bCs/>
          <w:color w:val="000000"/>
          <w:sz w:val="28"/>
          <w:szCs w:val="28"/>
          <w:lang w:eastAsia="ru-RU"/>
        </w:rPr>
        <w:t>контроля за</w:t>
      </w:r>
      <w:proofErr w:type="gramEnd"/>
      <w:r w:rsidRPr="003C537F">
        <w:rPr>
          <w:rFonts w:ascii="Times New Roman" w:eastAsia="Times New Roman" w:hAnsi="Times New Roman" w:cs="Times New Roman"/>
          <w:bCs/>
          <w:color w:val="000000"/>
          <w:sz w:val="28"/>
          <w:szCs w:val="28"/>
          <w:lang w:eastAsia="ru-RU"/>
        </w:rPr>
        <w:t xml:space="preserve"> выполнением мероприятий по обеспечению антитеррористической защищенности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а) неукоснительного соблюдения на объектах (территориях) пропускного и </w:t>
      </w:r>
      <w:proofErr w:type="spellStart"/>
      <w:r w:rsidRPr="003C537F">
        <w:rPr>
          <w:rFonts w:ascii="Times New Roman" w:eastAsia="Times New Roman" w:hAnsi="Times New Roman" w:cs="Times New Roman"/>
          <w:bCs/>
          <w:color w:val="000000"/>
          <w:sz w:val="28"/>
          <w:szCs w:val="28"/>
          <w:lang w:eastAsia="ru-RU"/>
        </w:rPr>
        <w:t>внутриобъектового</w:t>
      </w:r>
      <w:proofErr w:type="spellEnd"/>
      <w:r w:rsidRPr="003C537F">
        <w:rPr>
          <w:rFonts w:ascii="Times New Roman" w:eastAsia="Times New Roman" w:hAnsi="Times New Roman" w:cs="Times New Roman"/>
          <w:bCs/>
          <w:color w:val="000000"/>
          <w:sz w:val="28"/>
          <w:szCs w:val="28"/>
          <w:lang w:eastAsia="ru-RU"/>
        </w:rPr>
        <w:t xml:space="preserve"> режимов;</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в) принятия к нарушителям пропускного и </w:t>
      </w:r>
      <w:proofErr w:type="spellStart"/>
      <w:r w:rsidRPr="003C537F">
        <w:rPr>
          <w:rFonts w:ascii="Times New Roman" w:eastAsia="Times New Roman" w:hAnsi="Times New Roman" w:cs="Times New Roman"/>
          <w:bCs/>
          <w:color w:val="000000"/>
          <w:sz w:val="28"/>
          <w:szCs w:val="28"/>
          <w:lang w:eastAsia="ru-RU"/>
        </w:rPr>
        <w:t>внутриобъектового</w:t>
      </w:r>
      <w:proofErr w:type="spellEnd"/>
      <w:r w:rsidRPr="003C537F">
        <w:rPr>
          <w:rFonts w:ascii="Times New Roman" w:eastAsia="Times New Roman" w:hAnsi="Times New Roman" w:cs="Times New Roman"/>
          <w:bCs/>
          <w:color w:val="000000"/>
          <w:sz w:val="28"/>
          <w:szCs w:val="28"/>
          <w:lang w:eastAsia="ru-RU"/>
        </w:rPr>
        <w:t xml:space="preserve"> режимов мер ответственности, предусмотренных законодательством Российской Федерации;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proofErr w:type="gramStart"/>
      <w:r w:rsidRPr="003C537F">
        <w:rPr>
          <w:rFonts w:ascii="Times New Roman" w:eastAsia="Times New Roman" w:hAnsi="Times New Roman" w:cs="Times New Roman"/>
          <w:bCs/>
          <w:color w:val="000000"/>
          <w:sz w:val="28"/>
          <w:szCs w:val="28"/>
          <w:lang w:eastAsia="ru-RU"/>
        </w:rPr>
        <w:t xml:space="preserve">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w:t>
      </w:r>
      <w:r w:rsidRPr="003C537F">
        <w:rPr>
          <w:rFonts w:ascii="Times New Roman" w:eastAsia="Times New Roman" w:hAnsi="Times New Roman" w:cs="Times New Roman"/>
          <w:bCs/>
          <w:color w:val="000000"/>
          <w:sz w:val="28"/>
          <w:szCs w:val="28"/>
          <w:lang w:eastAsia="ru-RU"/>
        </w:rPr>
        <w:lastRenderedPageBreak/>
        <w:t>перед зданиями (строениями и сооружениями) или вблизи объектов (территорий) вещей и транспортных средств;</w:t>
      </w:r>
      <w:proofErr w:type="gramEnd"/>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ж) контроля состояния систем подземных коммуникаций, стоянок транспорта, складских помещений;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20. Пресечение попыток совершения террористических актов на объектах (территориях) достигается посредством:</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а) организации и обеспечения пропускного и </w:t>
      </w:r>
      <w:proofErr w:type="spellStart"/>
      <w:r w:rsidRPr="003C537F">
        <w:rPr>
          <w:rFonts w:ascii="Times New Roman" w:eastAsia="Times New Roman" w:hAnsi="Times New Roman" w:cs="Times New Roman"/>
          <w:bCs/>
          <w:color w:val="000000"/>
          <w:sz w:val="28"/>
          <w:szCs w:val="28"/>
          <w:lang w:eastAsia="ru-RU"/>
        </w:rPr>
        <w:t>внутриобъектового</w:t>
      </w:r>
      <w:proofErr w:type="spellEnd"/>
      <w:r w:rsidRPr="003C537F">
        <w:rPr>
          <w:rFonts w:ascii="Times New Roman" w:eastAsia="Times New Roman" w:hAnsi="Times New Roman" w:cs="Times New Roman"/>
          <w:bCs/>
          <w:color w:val="000000"/>
          <w:sz w:val="28"/>
          <w:szCs w:val="28"/>
          <w:lang w:eastAsia="ru-RU"/>
        </w:rPr>
        <w:t xml:space="preserve"> режимов на объектах (территориях);</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proofErr w:type="gramStart"/>
      <w:r w:rsidRPr="003C537F">
        <w:rPr>
          <w:rFonts w:ascii="Times New Roman" w:eastAsia="Times New Roman" w:hAnsi="Times New Roman" w:cs="Times New Roman"/>
          <w:bCs/>
          <w:color w:val="000000"/>
          <w:sz w:val="28"/>
          <w:szCs w:val="28"/>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организации санкционированного допуска на объекты (территории) посетителей и автотранспортных средств;</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ж) осуществления контроля состояния помещений, используемых для проведения мероприятий с массовым пребыванием людей;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а) своевременного выявления и незамедлительного доведения информации об угрозе совершения или о совершении террористического акта до </w:t>
      </w:r>
      <w:r w:rsidRPr="003C537F">
        <w:rPr>
          <w:rFonts w:ascii="Times New Roman" w:eastAsia="Times New Roman" w:hAnsi="Times New Roman" w:cs="Times New Roman"/>
          <w:bCs/>
          <w:color w:val="000000"/>
          <w:sz w:val="28"/>
          <w:szCs w:val="28"/>
          <w:lang w:eastAsia="ru-RU"/>
        </w:rPr>
        <w:lastRenderedPageBreak/>
        <w:t>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ж) создания резерва материальных сре</w:t>
      </w:r>
      <w:proofErr w:type="gramStart"/>
      <w:r w:rsidRPr="003C537F">
        <w:rPr>
          <w:rFonts w:ascii="Times New Roman" w:eastAsia="Times New Roman" w:hAnsi="Times New Roman" w:cs="Times New Roman"/>
          <w:bCs/>
          <w:color w:val="000000"/>
          <w:sz w:val="28"/>
          <w:szCs w:val="28"/>
          <w:lang w:eastAsia="ru-RU"/>
        </w:rPr>
        <w:t>дств дл</w:t>
      </w:r>
      <w:proofErr w:type="gramEnd"/>
      <w:r w:rsidRPr="003C537F">
        <w:rPr>
          <w:rFonts w:ascii="Times New Roman" w:eastAsia="Times New Roman" w:hAnsi="Times New Roman" w:cs="Times New Roman"/>
          <w:bCs/>
          <w:color w:val="000000"/>
          <w:sz w:val="28"/>
          <w:szCs w:val="28"/>
          <w:lang w:eastAsia="ru-RU"/>
        </w:rPr>
        <w:t>я ликвидации последствий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в) обеспечение пропускного и </w:t>
      </w:r>
      <w:proofErr w:type="spellStart"/>
      <w:r w:rsidRPr="003C537F">
        <w:rPr>
          <w:rFonts w:ascii="Times New Roman" w:eastAsia="Times New Roman" w:hAnsi="Times New Roman" w:cs="Times New Roman"/>
          <w:bCs/>
          <w:color w:val="000000"/>
          <w:sz w:val="28"/>
          <w:szCs w:val="28"/>
          <w:lang w:eastAsia="ru-RU"/>
        </w:rPr>
        <w:t>внутриобъектового</w:t>
      </w:r>
      <w:proofErr w:type="spellEnd"/>
      <w:r w:rsidRPr="003C537F">
        <w:rPr>
          <w:rFonts w:ascii="Times New Roman" w:eastAsia="Times New Roman" w:hAnsi="Times New Roman" w:cs="Times New Roman"/>
          <w:bCs/>
          <w:color w:val="000000"/>
          <w:sz w:val="28"/>
          <w:szCs w:val="28"/>
          <w:lang w:eastAsia="ru-RU"/>
        </w:rPr>
        <w:t xml:space="preserve"> режимов и осуществление </w:t>
      </w:r>
      <w:proofErr w:type="gramStart"/>
      <w:r w:rsidRPr="003C537F">
        <w:rPr>
          <w:rFonts w:ascii="Times New Roman" w:eastAsia="Times New Roman" w:hAnsi="Times New Roman" w:cs="Times New Roman"/>
          <w:bCs/>
          <w:color w:val="000000"/>
          <w:sz w:val="28"/>
          <w:szCs w:val="28"/>
          <w:lang w:eastAsia="ru-RU"/>
        </w:rPr>
        <w:t>контроля за</w:t>
      </w:r>
      <w:proofErr w:type="gramEnd"/>
      <w:r w:rsidRPr="003C537F">
        <w:rPr>
          <w:rFonts w:ascii="Times New Roman" w:eastAsia="Times New Roman" w:hAnsi="Times New Roman" w:cs="Times New Roman"/>
          <w:bCs/>
          <w:color w:val="000000"/>
          <w:sz w:val="28"/>
          <w:szCs w:val="28"/>
          <w:lang w:eastAsia="ru-RU"/>
        </w:rPr>
        <w:t xml:space="preserve"> их функционированием;</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lastRenderedPageBreak/>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ж) проведение учений и тренировок по реализации планов обеспечения антитеррористической защищенности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proofErr w:type="gramStart"/>
      <w:r w:rsidRPr="003C537F">
        <w:rPr>
          <w:rFonts w:ascii="Times New Roman" w:eastAsia="Times New Roman" w:hAnsi="Times New Roman" w:cs="Times New Roman"/>
          <w:bCs/>
          <w:color w:val="000000"/>
          <w:sz w:val="28"/>
          <w:szCs w:val="28"/>
          <w:lang w:eastAsia="ru-RU"/>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rsidRPr="003C537F">
        <w:rPr>
          <w:rFonts w:ascii="Times New Roman" w:eastAsia="Times New Roman" w:hAnsi="Times New Roman" w:cs="Times New Roman"/>
          <w:bCs/>
          <w:color w:val="000000"/>
          <w:sz w:val="28"/>
          <w:szCs w:val="28"/>
          <w:lang w:eastAsia="ru-RU"/>
        </w:rP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23. В отношении объектов (территорий) второй категории опасности дополнительно к мероприятиям, предусмотренным </w:t>
      </w:r>
      <w:hyperlink r:id="rId9" w:anchor="block_1022" w:history="1">
        <w:r w:rsidRPr="003C537F">
          <w:rPr>
            <w:rFonts w:ascii="Times New Roman" w:eastAsia="Times New Roman" w:hAnsi="Times New Roman" w:cs="Times New Roman"/>
            <w:bCs/>
            <w:color w:val="3272C0"/>
            <w:sz w:val="28"/>
            <w:szCs w:val="28"/>
            <w:lang w:eastAsia="ru-RU"/>
          </w:rPr>
          <w:t>пунктом 22</w:t>
        </w:r>
      </w:hyperlink>
      <w:r w:rsidRPr="003C537F">
        <w:rPr>
          <w:rFonts w:ascii="Times New Roman" w:eastAsia="Times New Roman" w:hAnsi="Times New Roman" w:cs="Times New Roman"/>
          <w:bCs/>
          <w:color w:val="000000"/>
          <w:sz w:val="28"/>
          <w:szCs w:val="28"/>
          <w:lang w:eastAsia="ru-RU"/>
        </w:rPr>
        <w:t> настоящих требований, осуществляются следующие мероприятия: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w:t>
      </w:r>
      <w:r w:rsidRPr="003C537F">
        <w:rPr>
          <w:rFonts w:ascii="Times New Roman" w:eastAsia="Times New Roman" w:hAnsi="Times New Roman" w:cs="Times New Roman"/>
          <w:bCs/>
          <w:color w:val="000000"/>
          <w:sz w:val="28"/>
          <w:szCs w:val="28"/>
          <w:lang w:eastAsia="ru-RU"/>
        </w:rPr>
        <w:lastRenderedPageBreak/>
        <w:t>войск национальной гвардии Российской Федерации по вопросам противодействия терроризму и экстремизму.</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24. В отношении объектов (территорий) первой категории опасности дополнительно к мероприятиям, предусмотренным </w:t>
      </w:r>
      <w:hyperlink r:id="rId10" w:anchor="block_1022" w:history="1">
        <w:r w:rsidRPr="003C537F">
          <w:rPr>
            <w:rFonts w:ascii="Times New Roman" w:eastAsia="Times New Roman" w:hAnsi="Times New Roman" w:cs="Times New Roman"/>
            <w:bCs/>
            <w:color w:val="3272C0"/>
            <w:sz w:val="28"/>
            <w:szCs w:val="28"/>
            <w:lang w:eastAsia="ru-RU"/>
          </w:rPr>
          <w:t>пунктами 22</w:t>
        </w:r>
      </w:hyperlink>
      <w:r w:rsidRPr="003C537F">
        <w:rPr>
          <w:rFonts w:ascii="Times New Roman" w:eastAsia="Times New Roman" w:hAnsi="Times New Roman" w:cs="Times New Roman"/>
          <w:bCs/>
          <w:color w:val="000000"/>
          <w:sz w:val="28"/>
          <w:szCs w:val="28"/>
          <w:lang w:eastAsia="ru-RU"/>
        </w:rPr>
        <w:t> и </w:t>
      </w:r>
      <w:hyperlink r:id="rId11" w:anchor="block_1023" w:history="1">
        <w:r w:rsidRPr="003C537F">
          <w:rPr>
            <w:rFonts w:ascii="Times New Roman" w:eastAsia="Times New Roman" w:hAnsi="Times New Roman" w:cs="Times New Roman"/>
            <w:bCs/>
            <w:color w:val="3272C0"/>
            <w:sz w:val="28"/>
            <w:szCs w:val="28"/>
            <w:lang w:eastAsia="ru-RU"/>
          </w:rPr>
          <w:t>23</w:t>
        </w:r>
      </w:hyperlink>
      <w:r w:rsidRPr="003C537F">
        <w:rPr>
          <w:rFonts w:ascii="Times New Roman" w:eastAsia="Times New Roman" w:hAnsi="Times New Roman" w:cs="Times New Roman"/>
          <w:bCs/>
          <w:color w:val="000000"/>
          <w:sz w:val="28"/>
          <w:szCs w:val="28"/>
          <w:lang w:eastAsia="ru-RU"/>
        </w:rPr>
        <w:t> настоящих требований, осуществляются следующие мероприятия: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обеспечение особого порядка доступа на объект (территорию);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3C537F">
        <w:rPr>
          <w:rFonts w:ascii="Times New Roman" w:eastAsia="Times New Roman" w:hAnsi="Times New Roman" w:cs="Times New Roman"/>
          <w:bCs/>
          <w:color w:val="000000"/>
          <w:sz w:val="28"/>
          <w:szCs w:val="28"/>
          <w:lang w:eastAsia="ru-RU"/>
        </w:rPr>
        <w:t>видеофиксацию</w:t>
      </w:r>
      <w:proofErr w:type="spellEnd"/>
      <w:r w:rsidRPr="003C537F">
        <w:rPr>
          <w:rFonts w:ascii="Times New Roman" w:eastAsia="Times New Roman" w:hAnsi="Times New Roman" w:cs="Times New Roman"/>
          <w:bCs/>
          <w:color w:val="000000"/>
          <w:sz w:val="28"/>
          <w:szCs w:val="28"/>
          <w:lang w:eastAsia="ru-RU"/>
        </w:rPr>
        <w:t>, с соответствием зон обзора видеокамер целям идентификации и (или) различения (распознавания);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3C537F">
        <w:rPr>
          <w:rFonts w:ascii="Times New Roman" w:eastAsia="Times New Roman" w:hAnsi="Times New Roman" w:cs="Times New Roman"/>
          <w:bCs/>
          <w:color w:val="000000"/>
          <w:sz w:val="28"/>
          <w:szCs w:val="28"/>
          <w:lang w:eastAsia="ru-RU"/>
        </w:rPr>
        <w:t>противотаранными</w:t>
      </w:r>
      <w:proofErr w:type="spellEnd"/>
      <w:r w:rsidRPr="003C537F">
        <w:rPr>
          <w:rFonts w:ascii="Times New Roman" w:eastAsia="Times New Roman" w:hAnsi="Times New Roman" w:cs="Times New Roman"/>
          <w:bCs/>
          <w:color w:val="000000"/>
          <w:sz w:val="28"/>
          <w:szCs w:val="28"/>
          <w:lang w:eastAsia="ru-RU"/>
        </w:rPr>
        <w:t xml:space="preserve"> устройствами.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25. </w:t>
      </w:r>
      <w:proofErr w:type="gramStart"/>
      <w:r w:rsidRPr="003C537F">
        <w:rPr>
          <w:rFonts w:ascii="Times New Roman" w:eastAsia="Times New Roman" w:hAnsi="Times New Roman" w:cs="Times New Roman"/>
          <w:bCs/>
          <w:color w:val="000000"/>
          <w:sz w:val="28"/>
          <w:szCs w:val="28"/>
          <w:lang w:eastAsia="ru-RU"/>
        </w:rPr>
        <w:t>При изменении уровней террористической опасности, вводимых в соответствии с </w:t>
      </w:r>
      <w:hyperlink r:id="rId12" w:history="1">
        <w:r w:rsidRPr="003C537F">
          <w:rPr>
            <w:rFonts w:ascii="Times New Roman" w:eastAsia="Times New Roman" w:hAnsi="Times New Roman" w:cs="Times New Roman"/>
            <w:bCs/>
            <w:color w:val="3272C0"/>
            <w:sz w:val="28"/>
            <w:szCs w:val="28"/>
            <w:lang w:eastAsia="ru-RU"/>
          </w:rPr>
          <w:t>Указом</w:t>
        </w:r>
      </w:hyperlink>
      <w:r w:rsidRPr="003C537F">
        <w:rPr>
          <w:rFonts w:ascii="Times New Roman" w:eastAsia="Times New Roman" w:hAnsi="Times New Roman" w:cs="Times New Roman"/>
          <w:bCs/>
          <w:color w:val="000000"/>
          <w:sz w:val="28"/>
          <w:szCs w:val="28"/>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3C537F">
        <w:rPr>
          <w:rFonts w:ascii="Times New Roman" w:eastAsia="Times New Roman" w:hAnsi="Times New Roman" w:cs="Times New Roman"/>
          <w:bCs/>
          <w:color w:val="000000"/>
          <w:sz w:val="28"/>
          <w:szCs w:val="28"/>
          <w:lang w:eastAsia="ru-RU"/>
        </w:rPr>
        <w:t xml:space="preserve"> соответствующего режима усиления противодействия терроризму, </w:t>
      </w:r>
      <w:proofErr w:type="gramStart"/>
      <w:r w:rsidRPr="003C537F">
        <w:rPr>
          <w:rFonts w:ascii="Times New Roman" w:eastAsia="Times New Roman" w:hAnsi="Times New Roman" w:cs="Times New Roman"/>
          <w:bCs/>
          <w:color w:val="000000"/>
          <w:sz w:val="28"/>
          <w:szCs w:val="28"/>
          <w:lang w:eastAsia="ru-RU"/>
        </w:rPr>
        <w:t>включающий</w:t>
      </w:r>
      <w:proofErr w:type="gramEnd"/>
      <w:r w:rsidRPr="003C537F">
        <w:rPr>
          <w:rFonts w:ascii="Times New Roman" w:eastAsia="Times New Roman" w:hAnsi="Times New Roman" w:cs="Times New Roman"/>
          <w:bCs/>
          <w:color w:val="000000"/>
          <w:sz w:val="28"/>
          <w:szCs w:val="28"/>
          <w:lang w:eastAsia="ru-RU"/>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26. Инженерная защита объектов (территорий) осуществляется в соответствии с </w:t>
      </w:r>
      <w:hyperlink r:id="rId13" w:history="1">
        <w:r w:rsidRPr="003C537F">
          <w:rPr>
            <w:rFonts w:ascii="Times New Roman" w:eastAsia="Times New Roman" w:hAnsi="Times New Roman" w:cs="Times New Roman"/>
            <w:bCs/>
            <w:color w:val="3272C0"/>
            <w:sz w:val="28"/>
            <w:szCs w:val="28"/>
            <w:lang w:eastAsia="ru-RU"/>
          </w:rPr>
          <w:t>Федеральным законом</w:t>
        </w:r>
      </w:hyperlink>
      <w:r w:rsidRPr="003C537F">
        <w:rPr>
          <w:rFonts w:ascii="Times New Roman" w:eastAsia="Times New Roman" w:hAnsi="Times New Roman" w:cs="Times New Roman"/>
          <w:bCs/>
          <w:color w:val="000000"/>
          <w:sz w:val="28"/>
          <w:szCs w:val="28"/>
          <w:lang w:eastAsia="ru-RU"/>
        </w:rPr>
        <w:t> "Технический регламент о безопасности зданий и сооружений".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По решению руководителей органов (организаций), являющихся правообладателями объектов (территорий), объекты (территории) могут </w:t>
      </w:r>
      <w:r w:rsidRPr="003C537F">
        <w:rPr>
          <w:rFonts w:ascii="Times New Roman" w:eastAsia="Times New Roman" w:hAnsi="Times New Roman" w:cs="Times New Roman"/>
          <w:bCs/>
          <w:color w:val="000000"/>
          <w:sz w:val="28"/>
          <w:szCs w:val="28"/>
          <w:lang w:eastAsia="ru-RU"/>
        </w:rPr>
        <w:lastRenderedPageBreak/>
        <w:t>оборудоваться инженерно-техническими средствами охраны более высокого класса защиты.</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Система оповещения является автономной, не совмещенной с ретрансляционными технологическими системами.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Количество </w:t>
      </w:r>
      <w:proofErr w:type="spellStart"/>
      <w:r w:rsidRPr="003C537F">
        <w:rPr>
          <w:rFonts w:ascii="Times New Roman" w:eastAsia="Times New Roman" w:hAnsi="Times New Roman" w:cs="Times New Roman"/>
          <w:bCs/>
          <w:color w:val="000000"/>
          <w:sz w:val="28"/>
          <w:szCs w:val="28"/>
          <w:lang w:eastAsia="ru-RU"/>
        </w:rPr>
        <w:t>оповещателей</w:t>
      </w:r>
      <w:proofErr w:type="spellEnd"/>
      <w:r w:rsidRPr="003C537F">
        <w:rPr>
          <w:rFonts w:ascii="Times New Roman" w:eastAsia="Times New Roman" w:hAnsi="Times New Roman" w:cs="Times New Roman"/>
          <w:bCs/>
          <w:color w:val="000000"/>
          <w:sz w:val="28"/>
          <w:szCs w:val="28"/>
          <w:lang w:eastAsia="ru-RU"/>
        </w:rPr>
        <w:t xml:space="preserve"> и их мощность должны обеспечивать необходимую слышимость на объекте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w:t>
      </w:r>
    </w:p>
    <w:p w:rsidR="003C537F" w:rsidRPr="005C6289" w:rsidRDefault="003C537F" w:rsidP="003D34D5">
      <w:pPr>
        <w:spacing w:after="0" w:line="240" w:lineRule="auto"/>
        <w:jc w:val="both"/>
        <w:rPr>
          <w:rFonts w:ascii="Times New Roman" w:eastAsia="Times New Roman" w:hAnsi="Times New Roman" w:cs="Times New Roman"/>
          <w:b/>
          <w:bCs/>
          <w:color w:val="000000"/>
          <w:sz w:val="28"/>
          <w:szCs w:val="28"/>
          <w:lang w:eastAsia="ru-RU"/>
        </w:rPr>
      </w:pPr>
      <w:r w:rsidRPr="005C6289">
        <w:rPr>
          <w:rFonts w:ascii="Times New Roman" w:eastAsia="Times New Roman" w:hAnsi="Times New Roman" w:cs="Times New Roman"/>
          <w:b/>
          <w:bCs/>
          <w:color w:val="000000"/>
          <w:sz w:val="28"/>
          <w:szCs w:val="28"/>
          <w:lang w:eastAsia="ru-RU"/>
        </w:rPr>
        <w:t xml:space="preserve">IV. </w:t>
      </w:r>
      <w:proofErr w:type="gramStart"/>
      <w:r w:rsidRPr="005C6289">
        <w:rPr>
          <w:rFonts w:ascii="Times New Roman" w:eastAsia="Times New Roman" w:hAnsi="Times New Roman" w:cs="Times New Roman"/>
          <w:b/>
          <w:bCs/>
          <w:color w:val="000000"/>
          <w:sz w:val="28"/>
          <w:szCs w:val="28"/>
          <w:lang w:eastAsia="ru-RU"/>
        </w:rPr>
        <w:t>Контроль за</w:t>
      </w:r>
      <w:proofErr w:type="gramEnd"/>
      <w:r w:rsidRPr="005C6289">
        <w:rPr>
          <w:rFonts w:ascii="Times New Roman" w:eastAsia="Times New Roman" w:hAnsi="Times New Roman" w:cs="Times New Roman"/>
          <w:b/>
          <w:bCs/>
          <w:color w:val="000000"/>
          <w:sz w:val="28"/>
          <w:szCs w:val="28"/>
          <w:lang w:eastAsia="ru-RU"/>
        </w:rPr>
        <w:t xml:space="preserve"> выполнением требований к антитеррористической защищенности объектов (территорий)</w:t>
      </w:r>
    </w:p>
    <w:p w:rsidR="003C537F" w:rsidRPr="005C6289" w:rsidRDefault="003C537F" w:rsidP="003D34D5">
      <w:pPr>
        <w:spacing w:after="0" w:line="240" w:lineRule="auto"/>
        <w:jc w:val="both"/>
        <w:rPr>
          <w:rFonts w:ascii="Times New Roman" w:eastAsia="Times New Roman" w:hAnsi="Times New Roman" w:cs="Times New Roman"/>
          <w:b/>
          <w:bCs/>
          <w:color w:val="000000"/>
          <w:sz w:val="28"/>
          <w:szCs w:val="28"/>
          <w:lang w:eastAsia="ru-RU"/>
        </w:rPr>
      </w:pPr>
      <w:r w:rsidRPr="005C6289">
        <w:rPr>
          <w:rFonts w:ascii="Times New Roman" w:eastAsia="Times New Roman" w:hAnsi="Times New Roman" w:cs="Times New Roman"/>
          <w:b/>
          <w:bCs/>
          <w:color w:val="000000"/>
          <w:sz w:val="28"/>
          <w:szCs w:val="28"/>
          <w:lang w:eastAsia="ru-RU"/>
        </w:rPr>
        <w:t> </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29. </w:t>
      </w:r>
      <w:proofErr w:type="gramStart"/>
      <w:r w:rsidRPr="003C537F">
        <w:rPr>
          <w:rFonts w:ascii="Times New Roman" w:eastAsia="Times New Roman" w:hAnsi="Times New Roman" w:cs="Times New Roman"/>
          <w:bCs/>
          <w:color w:val="000000"/>
          <w:sz w:val="28"/>
          <w:szCs w:val="28"/>
          <w:lang w:eastAsia="ru-RU"/>
        </w:rPr>
        <w:t>Контроль за</w:t>
      </w:r>
      <w:proofErr w:type="gramEnd"/>
      <w:r w:rsidRPr="003C537F">
        <w:rPr>
          <w:rFonts w:ascii="Times New Roman" w:eastAsia="Times New Roman" w:hAnsi="Times New Roman" w:cs="Times New Roman"/>
          <w:bCs/>
          <w:color w:val="000000"/>
          <w:sz w:val="28"/>
          <w:szCs w:val="28"/>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б) оценки </w:t>
      </w:r>
      <w:proofErr w:type="gramStart"/>
      <w:r w:rsidRPr="003C537F">
        <w:rPr>
          <w:rFonts w:ascii="Times New Roman" w:eastAsia="Times New Roman" w:hAnsi="Times New Roman" w:cs="Times New Roman"/>
          <w:bCs/>
          <w:color w:val="000000"/>
          <w:sz w:val="28"/>
          <w:szCs w:val="28"/>
          <w:lang w:eastAsia="ru-RU"/>
        </w:rPr>
        <w:t>эффективности использования систем обеспечения антитеррористической защищенности</w:t>
      </w:r>
      <w:proofErr w:type="gramEnd"/>
      <w:r w:rsidRPr="003C537F">
        <w:rPr>
          <w:rFonts w:ascii="Times New Roman" w:eastAsia="Times New Roman" w:hAnsi="Times New Roman" w:cs="Times New Roman"/>
          <w:bCs/>
          <w:color w:val="000000"/>
          <w:sz w:val="28"/>
          <w:szCs w:val="28"/>
          <w:lang w:eastAsia="ru-RU"/>
        </w:rPr>
        <w:t xml:space="preserve"> объектов (территорий) и реализации требований к антитеррористической защищенности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proofErr w:type="gramStart"/>
      <w:r w:rsidRPr="003C537F">
        <w:rPr>
          <w:rFonts w:ascii="Times New Roman" w:eastAsia="Times New Roman" w:hAnsi="Times New Roman" w:cs="Times New Roman"/>
          <w:bCs/>
          <w:color w:val="000000"/>
          <w:sz w:val="28"/>
          <w:szCs w:val="28"/>
          <w:lang w:eastAsia="ru-RU"/>
        </w:rPr>
        <w:t xml:space="preserve">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w:t>
      </w:r>
      <w:r w:rsidRPr="003C537F">
        <w:rPr>
          <w:rFonts w:ascii="Times New Roman" w:eastAsia="Times New Roman" w:hAnsi="Times New Roman" w:cs="Times New Roman"/>
          <w:bCs/>
          <w:color w:val="000000"/>
          <w:sz w:val="28"/>
          <w:szCs w:val="28"/>
          <w:lang w:eastAsia="ru-RU"/>
        </w:rPr>
        <w:lastRenderedPageBreak/>
        <w:t>ведении которых находятся организации, являющиеся правообладателями объектов (территорий).</w:t>
      </w:r>
      <w:proofErr w:type="gramEnd"/>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3C537F">
        <w:rPr>
          <w:rFonts w:ascii="Times New Roman" w:eastAsia="Times New Roman" w:hAnsi="Times New Roman" w:cs="Times New Roman"/>
          <w:bCs/>
          <w:color w:val="000000"/>
          <w:sz w:val="28"/>
          <w:szCs w:val="28"/>
          <w:lang w:eastAsia="ru-RU"/>
        </w:rPr>
        <w:t>позднее</w:t>
      </w:r>
      <w:proofErr w:type="gramEnd"/>
      <w:r w:rsidRPr="003C537F">
        <w:rPr>
          <w:rFonts w:ascii="Times New Roman" w:eastAsia="Times New Roman" w:hAnsi="Times New Roman" w:cs="Times New Roman"/>
          <w:bCs/>
          <w:color w:val="000000"/>
          <w:sz w:val="28"/>
          <w:szCs w:val="28"/>
          <w:lang w:eastAsia="ru-RU"/>
        </w:rPr>
        <w:t xml:space="preserve"> чем за 30 дней до начала ее проведения посредством направления копии соответствующего приказа (распоряжения).</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32. </w:t>
      </w:r>
      <w:proofErr w:type="gramStart"/>
      <w:r w:rsidRPr="003C537F">
        <w:rPr>
          <w:rFonts w:ascii="Times New Roman" w:eastAsia="Times New Roman" w:hAnsi="Times New Roman" w:cs="Times New Roman"/>
          <w:bCs/>
          <w:color w:val="000000"/>
          <w:sz w:val="28"/>
          <w:szCs w:val="28"/>
          <w:lang w:eastAsia="ru-RU"/>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proofErr w:type="gramStart"/>
      <w:r w:rsidRPr="003C537F">
        <w:rPr>
          <w:rFonts w:ascii="Times New Roman" w:eastAsia="Times New Roman" w:hAnsi="Times New Roman" w:cs="Times New Roman"/>
          <w:bCs/>
          <w:color w:val="000000"/>
          <w:sz w:val="28"/>
          <w:szCs w:val="28"/>
          <w:lang w:eastAsia="ru-RU"/>
        </w:rPr>
        <w:t>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14" w:anchor="block_1000" w:history="1">
        <w:r w:rsidRPr="003C537F">
          <w:rPr>
            <w:rFonts w:ascii="Times New Roman" w:eastAsia="Times New Roman" w:hAnsi="Times New Roman" w:cs="Times New Roman"/>
            <w:bCs/>
            <w:color w:val="3272C0"/>
            <w:sz w:val="28"/>
            <w:szCs w:val="28"/>
            <w:lang w:eastAsia="ru-RU"/>
          </w:rPr>
          <w:t>Порядком</w:t>
        </w:r>
      </w:hyperlink>
      <w:r w:rsidRPr="003C537F">
        <w:rPr>
          <w:rFonts w:ascii="Times New Roman" w:eastAsia="Times New Roman" w:hAnsi="Times New Roman" w:cs="Times New Roman"/>
          <w:bCs/>
          <w:color w:val="000000"/>
          <w:sz w:val="28"/>
          <w:szCs w:val="28"/>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5" w:history="1">
        <w:r w:rsidRPr="003C537F">
          <w:rPr>
            <w:rFonts w:ascii="Times New Roman" w:eastAsia="Times New Roman" w:hAnsi="Times New Roman" w:cs="Times New Roman"/>
            <w:bCs/>
            <w:color w:val="3272C0"/>
            <w:sz w:val="28"/>
            <w:szCs w:val="28"/>
            <w:lang w:eastAsia="ru-RU"/>
          </w:rPr>
          <w:t>Указом</w:t>
        </w:r>
      </w:hyperlink>
      <w:r w:rsidRPr="003C537F">
        <w:rPr>
          <w:rFonts w:ascii="Times New Roman" w:eastAsia="Times New Roman" w:hAnsi="Times New Roman" w:cs="Times New Roman"/>
          <w:bCs/>
          <w:color w:val="000000"/>
          <w:sz w:val="28"/>
          <w:szCs w:val="28"/>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rsidRPr="003C537F">
        <w:rPr>
          <w:rFonts w:ascii="Times New Roman" w:eastAsia="Times New Roman" w:hAnsi="Times New Roman" w:cs="Times New Roman"/>
          <w:bCs/>
          <w:color w:val="000000"/>
          <w:sz w:val="28"/>
          <w:szCs w:val="28"/>
          <w:lang w:eastAsia="ru-RU"/>
        </w:rPr>
        <w:t xml:space="preserve"> обеспечению безопасности личности, общества и государства";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при необходимости актуализации </w:t>
      </w:r>
      <w:hyperlink r:id="rId16" w:anchor="block_2000" w:history="1">
        <w:r w:rsidRPr="003C537F">
          <w:rPr>
            <w:rFonts w:ascii="Times New Roman" w:eastAsia="Times New Roman" w:hAnsi="Times New Roman" w:cs="Times New Roman"/>
            <w:bCs/>
            <w:color w:val="3272C0"/>
            <w:sz w:val="28"/>
            <w:szCs w:val="28"/>
            <w:lang w:eastAsia="ru-RU"/>
          </w:rPr>
          <w:t>паспорта</w:t>
        </w:r>
      </w:hyperlink>
      <w:r w:rsidRPr="003C537F">
        <w:rPr>
          <w:rFonts w:ascii="Times New Roman" w:eastAsia="Times New Roman" w:hAnsi="Times New Roman" w:cs="Times New Roman"/>
          <w:bCs/>
          <w:color w:val="000000"/>
          <w:sz w:val="28"/>
          <w:szCs w:val="28"/>
          <w:lang w:eastAsia="ru-RU"/>
        </w:rPr>
        <w:t> безопасности объекта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г) в целях осуществления </w:t>
      </w:r>
      <w:proofErr w:type="gramStart"/>
      <w:r w:rsidRPr="003C537F">
        <w:rPr>
          <w:rFonts w:ascii="Times New Roman" w:eastAsia="Times New Roman" w:hAnsi="Times New Roman" w:cs="Times New Roman"/>
          <w:bCs/>
          <w:color w:val="000000"/>
          <w:sz w:val="28"/>
          <w:szCs w:val="28"/>
          <w:lang w:eastAsia="ru-RU"/>
        </w:rPr>
        <w:t>контроля за</w:t>
      </w:r>
      <w:proofErr w:type="gramEnd"/>
      <w:r w:rsidRPr="003C537F">
        <w:rPr>
          <w:rFonts w:ascii="Times New Roman" w:eastAsia="Times New Roman" w:hAnsi="Times New Roman" w:cs="Times New Roman"/>
          <w:bCs/>
          <w:color w:val="000000"/>
          <w:sz w:val="28"/>
          <w:szCs w:val="28"/>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33. Срок проведения проверки антитеррористической защищенности объекта (территории) не может превышать 5 рабочих дней.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35. В целях устранения нарушений и недостатков, выявленных в ходе проведения плановой или внеплановой проверки антитеррористической </w:t>
      </w:r>
      <w:r w:rsidRPr="003C537F">
        <w:rPr>
          <w:rFonts w:ascii="Times New Roman" w:eastAsia="Times New Roman" w:hAnsi="Times New Roman" w:cs="Times New Roman"/>
          <w:bCs/>
          <w:color w:val="000000"/>
          <w:sz w:val="28"/>
          <w:szCs w:val="28"/>
          <w:lang w:eastAsia="ru-RU"/>
        </w:rPr>
        <w:lastRenderedPageBreak/>
        <w:t>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w:t>
      </w:r>
    </w:p>
    <w:p w:rsidR="003C537F" w:rsidRPr="005C6289" w:rsidRDefault="003C537F" w:rsidP="003D34D5">
      <w:pPr>
        <w:spacing w:after="0" w:line="240" w:lineRule="auto"/>
        <w:jc w:val="both"/>
        <w:rPr>
          <w:rFonts w:ascii="Times New Roman" w:eastAsia="Times New Roman" w:hAnsi="Times New Roman" w:cs="Times New Roman"/>
          <w:b/>
          <w:bCs/>
          <w:color w:val="000000"/>
          <w:sz w:val="28"/>
          <w:szCs w:val="28"/>
          <w:lang w:eastAsia="ru-RU"/>
        </w:rPr>
      </w:pPr>
      <w:r w:rsidRPr="005C6289">
        <w:rPr>
          <w:rFonts w:ascii="Times New Roman" w:eastAsia="Times New Roman" w:hAnsi="Times New Roman" w:cs="Times New Roman"/>
          <w:b/>
          <w:bCs/>
          <w:color w:val="000000"/>
          <w:sz w:val="28"/>
          <w:szCs w:val="28"/>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36. </w:t>
      </w:r>
      <w:proofErr w:type="gramStart"/>
      <w:r w:rsidRPr="003C537F">
        <w:rPr>
          <w:rFonts w:ascii="Times New Roman" w:eastAsia="Times New Roman" w:hAnsi="Times New Roman" w:cs="Times New Roman"/>
          <w:bCs/>
          <w:color w:val="000000"/>
          <w:sz w:val="28"/>
          <w:szCs w:val="28"/>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3C537F">
        <w:rPr>
          <w:rFonts w:ascii="Times New Roman" w:eastAsia="Times New Roman" w:hAnsi="Times New Roman" w:cs="Times New Roman"/>
          <w:bCs/>
          <w:color w:val="000000"/>
          <w:sz w:val="28"/>
          <w:szCs w:val="28"/>
          <w:lang w:eastAsia="ru-RU"/>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37. При направлении в соответствии с </w:t>
      </w:r>
      <w:hyperlink r:id="rId17" w:anchor="block_1036" w:history="1">
        <w:r w:rsidRPr="003C537F">
          <w:rPr>
            <w:rFonts w:ascii="Times New Roman" w:eastAsia="Times New Roman" w:hAnsi="Times New Roman" w:cs="Times New Roman"/>
            <w:bCs/>
            <w:color w:val="3272C0"/>
            <w:sz w:val="28"/>
            <w:szCs w:val="28"/>
            <w:lang w:eastAsia="ru-RU"/>
          </w:rPr>
          <w:t>пунктом 36</w:t>
        </w:r>
      </w:hyperlink>
      <w:r w:rsidRPr="003C537F">
        <w:rPr>
          <w:rFonts w:ascii="Times New Roman" w:eastAsia="Times New Roman" w:hAnsi="Times New Roman" w:cs="Times New Roman"/>
          <w:bCs/>
          <w:color w:val="000000"/>
          <w:sz w:val="28"/>
          <w:szCs w:val="28"/>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3C537F">
        <w:rPr>
          <w:rFonts w:ascii="Times New Roman" w:eastAsia="Times New Roman" w:hAnsi="Times New Roman" w:cs="Times New Roman"/>
          <w:bCs/>
          <w:color w:val="000000"/>
          <w:sz w:val="28"/>
          <w:szCs w:val="28"/>
          <w:lang w:eastAsia="ru-RU"/>
        </w:rPr>
        <w:t>дств св</w:t>
      </w:r>
      <w:proofErr w:type="gramEnd"/>
      <w:r w:rsidRPr="003C537F">
        <w:rPr>
          <w:rFonts w:ascii="Times New Roman" w:eastAsia="Times New Roman" w:hAnsi="Times New Roman" w:cs="Times New Roman"/>
          <w:bCs/>
          <w:color w:val="000000"/>
          <w:sz w:val="28"/>
          <w:szCs w:val="28"/>
          <w:lang w:eastAsia="ru-RU"/>
        </w:rPr>
        <w:t>язи, сообщает:</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w:t>
      </w:r>
      <w:proofErr w:type="gramStart"/>
      <w:r w:rsidRPr="003C537F">
        <w:rPr>
          <w:rFonts w:ascii="Times New Roman" w:eastAsia="Times New Roman" w:hAnsi="Times New Roman" w:cs="Times New Roman"/>
          <w:bCs/>
          <w:color w:val="000000"/>
          <w:sz w:val="28"/>
          <w:szCs w:val="28"/>
          <w:lang w:eastAsia="ru-RU"/>
        </w:rPr>
        <w:t>свои</w:t>
      </w:r>
      <w:proofErr w:type="gramEnd"/>
      <w:r w:rsidRPr="003C537F">
        <w:rPr>
          <w:rFonts w:ascii="Times New Roman" w:eastAsia="Times New Roman" w:hAnsi="Times New Roman" w:cs="Times New Roman"/>
          <w:bCs/>
          <w:color w:val="000000"/>
          <w:sz w:val="28"/>
          <w:szCs w:val="28"/>
          <w:lang w:eastAsia="ru-RU"/>
        </w:rPr>
        <w:t xml:space="preserve"> фамилию, имя, отчество (при наличии) и занимаемую должность;</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наименование объекта (территории) и его точный адрес;</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в) дату и время получения информации об угрозе совершения или о совершении террористического акта на объекте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характер информации об угрозе совершения террористического акта или характер совершенного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д) количество находящихся на объекте (территории) людей;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е) другие значимые сведения по запросу территориального органа безопасности, территориального органа Федеральной службы войск </w:t>
      </w:r>
      <w:r w:rsidRPr="003C537F">
        <w:rPr>
          <w:rFonts w:ascii="Times New Roman" w:eastAsia="Times New Roman" w:hAnsi="Times New Roman" w:cs="Times New Roman"/>
          <w:bCs/>
          <w:color w:val="000000"/>
          <w:sz w:val="28"/>
          <w:szCs w:val="28"/>
          <w:lang w:eastAsia="ru-RU"/>
        </w:rPr>
        <w:lastRenderedPageBreak/>
        <w:t>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б) безопасную и беспрепятственную эвакуацию работников, обучающихся и иных лиц, находящихся на объекте (территории);</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 xml:space="preserve">в) усиление охраны и контроля пропускного и </w:t>
      </w:r>
      <w:proofErr w:type="spellStart"/>
      <w:r w:rsidRPr="003C537F">
        <w:rPr>
          <w:rFonts w:ascii="Times New Roman" w:eastAsia="Times New Roman" w:hAnsi="Times New Roman" w:cs="Times New Roman"/>
          <w:bCs/>
          <w:color w:val="000000"/>
          <w:sz w:val="28"/>
          <w:szCs w:val="28"/>
          <w:lang w:eastAsia="ru-RU"/>
        </w:rPr>
        <w:t>внутриобъектового</w:t>
      </w:r>
      <w:proofErr w:type="spellEnd"/>
      <w:r w:rsidRPr="003C537F">
        <w:rPr>
          <w:rFonts w:ascii="Times New Roman" w:eastAsia="Times New Roman" w:hAnsi="Times New Roman" w:cs="Times New Roman"/>
          <w:bCs/>
          <w:color w:val="000000"/>
          <w:sz w:val="28"/>
          <w:szCs w:val="28"/>
          <w:lang w:eastAsia="ru-RU"/>
        </w:rPr>
        <w:t xml:space="preserve"> режимов, а также прекращение доступа людей и транспортных средств на объект (территорию);</w:t>
      </w:r>
    </w:p>
    <w:p w:rsidR="003C537F" w:rsidRPr="003C537F" w:rsidRDefault="003C537F" w:rsidP="003D34D5">
      <w:pPr>
        <w:spacing w:after="0" w:line="240" w:lineRule="auto"/>
        <w:jc w:val="both"/>
        <w:rPr>
          <w:rFonts w:ascii="Times New Roman" w:eastAsia="Times New Roman" w:hAnsi="Times New Roman" w:cs="Times New Roman"/>
          <w:bCs/>
          <w:color w:val="000000"/>
          <w:sz w:val="28"/>
          <w:szCs w:val="28"/>
          <w:lang w:eastAsia="ru-RU"/>
        </w:rPr>
      </w:pPr>
      <w:r w:rsidRPr="003C537F">
        <w:rPr>
          <w:rFonts w:ascii="Times New Roman" w:eastAsia="Times New Roman" w:hAnsi="Times New Roman" w:cs="Times New Roman"/>
          <w:bCs/>
          <w:color w:val="000000"/>
          <w:sz w:val="28"/>
          <w:szCs w:val="28"/>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6505BC" w:rsidRPr="003C537F" w:rsidRDefault="006505BC" w:rsidP="003D34D5">
      <w:pPr>
        <w:jc w:val="both"/>
        <w:rPr>
          <w:rFonts w:ascii="Times New Roman" w:hAnsi="Times New Roman" w:cs="Times New Roman"/>
          <w:sz w:val="28"/>
          <w:szCs w:val="28"/>
        </w:rPr>
      </w:pPr>
    </w:p>
    <w:sectPr w:rsidR="006505BC" w:rsidRPr="003C537F" w:rsidSect="00720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C537F"/>
    <w:rsid w:val="000019F2"/>
    <w:rsid w:val="003C537F"/>
    <w:rsid w:val="003D34D5"/>
    <w:rsid w:val="00520A73"/>
    <w:rsid w:val="005C6289"/>
    <w:rsid w:val="006505BC"/>
    <w:rsid w:val="006F1D08"/>
    <w:rsid w:val="00720AED"/>
    <w:rsid w:val="008E0BA4"/>
    <w:rsid w:val="00D57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786064/9ef73daa35291e79b9d1a81724750c21/" TargetMode="External"/><Relationship Id="rId13" Type="http://schemas.openxmlformats.org/officeDocument/2006/relationships/hyperlink" Target="http://base.garant.ru/121615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1786064/9ef73daa35291e79b9d1a81724750c21/" TargetMode="External"/><Relationship Id="rId12" Type="http://schemas.openxmlformats.org/officeDocument/2006/relationships/hyperlink" Target="http://base.garant.ru/70189916/" TargetMode="External"/><Relationship Id="rId17" Type="http://schemas.openxmlformats.org/officeDocument/2006/relationships/hyperlink" Target="http://base.garant.ru/71786064/9ef73daa35291e79b9d1a81724750c21/" TargetMode="External"/><Relationship Id="rId2" Type="http://schemas.openxmlformats.org/officeDocument/2006/relationships/styles" Target="styles.xml"/><Relationship Id="rId16" Type="http://schemas.openxmlformats.org/officeDocument/2006/relationships/hyperlink" Target="http://base.garant.ru/71786064/9ef73daa35291e79b9d1a81724750c21/"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base.garant.ru/71786064/9ef73daa35291e79b9d1a81724750c21/" TargetMode="External"/><Relationship Id="rId11" Type="http://schemas.openxmlformats.org/officeDocument/2006/relationships/hyperlink" Target="http://base.garant.ru/71786064/9ef73daa35291e79b9d1a81724750c21/" TargetMode="External"/><Relationship Id="rId5" Type="http://schemas.openxmlformats.org/officeDocument/2006/relationships/image" Target="media/image1.jpeg"/><Relationship Id="rId15" Type="http://schemas.openxmlformats.org/officeDocument/2006/relationships/hyperlink" Target="http://base.garant.ru/70189916/" TargetMode="External"/><Relationship Id="rId10" Type="http://schemas.openxmlformats.org/officeDocument/2006/relationships/hyperlink" Target="http://base.garant.ru/71786064/9ef73daa35291e79b9d1a81724750c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1786064/9ef73daa35291e79b9d1a81724750c21/" TargetMode="External"/><Relationship Id="rId14" Type="http://schemas.openxmlformats.org/officeDocument/2006/relationships/hyperlink" Target="http://base.garant.ru/70189916/ca682be696465f0aca74803aeaaa7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DD48-8745-4D23-8EA2-1ACB9E90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5445</Words>
  <Characters>31038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Лена</cp:lastModifiedBy>
  <cp:revision>8</cp:revision>
  <cp:lastPrinted>2018-10-23T08:02:00Z</cp:lastPrinted>
  <dcterms:created xsi:type="dcterms:W3CDTF">2018-10-23T06:30:00Z</dcterms:created>
  <dcterms:modified xsi:type="dcterms:W3CDTF">2021-05-14T03:45:00Z</dcterms:modified>
</cp:coreProperties>
</file>